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849639892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Gweithgaredd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307373046875" w:line="245.68482398986816" w:lineRule="auto"/>
        <w:ind w:left="1158.4507751464844" w:right="1133.4716796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  <w:rtl w:val="0"/>
        </w:rPr>
        <w:t xml:space="preserve">Amcan Dysgu : Creu proffeil cymeriad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3572256" cy="399592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2256" cy="39959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.6304931640625" w:line="240" w:lineRule="auto"/>
        <w:ind w:left="17.1072387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  <w:rtl w:val="0"/>
        </w:rPr>
        <w:t xml:space="preserve">Dyma: …………………………………………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6942138671875" w:line="240" w:lineRule="auto"/>
        <w:ind w:left="9.5040893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  <w:rtl w:val="0"/>
        </w:rPr>
        <w:t xml:space="preserve">Gwaith : ………………………………………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4940185546875" w:line="231.72552108764648" w:lineRule="auto"/>
        <w:ind w:left="29.779205322265625" w:right="228.5577392578125" w:hanging="13.62243652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  <w:rtl w:val="0"/>
        </w:rPr>
        <w:t xml:space="preserve">Mae e’n gwisgo …………………………………………………… ………………………………………………………………………. ………………………………………………….….…………………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6170654296875" w:line="466.4802360534668" w:lineRule="auto"/>
        <w:ind w:left="16.156768798828125" w:right="321.5039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  <w:rtl w:val="0"/>
        </w:rPr>
        <w:t xml:space="preserve">Mae ganddo wallt ………………………………………………… Mae ganddo farf (barf)…………………………………………….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74066162109375" w:line="232.2302484512329" w:lineRule="auto"/>
        <w:ind w:left="29.779205322265625" w:right="406.0296630859375" w:hanging="13.62243652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  <w:rtl w:val="0"/>
        </w:rPr>
        <w:t xml:space="preserve">Mae e’n hoffi …………………………………………..…………. ……………………………………………………………………… ……………………………………………………………………… ………………………………………………………………………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  <w:rtl w:val="0"/>
        </w:rPr>
        <w:t xml:space="preserve">Tynnwch lun Alfred Russel Wallace a disgrifiwch ef.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68.69384765625" w:line="367.83310890197754" w:lineRule="auto"/>
        <w:ind w:left="22.78076171875" w:right="-4.0002441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………………………………………………………………………………........ …………………………………………………………………………………… ……………………………………………………………………………………. ……………………………………………………………………………………. ……………………………………………………………………………………. ……………………………………………………………………………………. ……………………………………………………………………………………. …………………………………………………………………………………….</w:t>
      </w:r>
    </w:p>
    <w:sectPr>
      <w:pgSz w:h="16820" w:w="11900" w:orient="portrait"/>
      <w:pgMar w:bottom="1876.8000793457031" w:top="1327.19970703125" w:left="1420.8848571777344" w:right="1480.32958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